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565"/>
        <w:gridCol w:w="5455"/>
      </w:tblGrid>
      <w:tr w:rsidR="00B91728" w:rsidRPr="00B91728" w14:paraId="10595D3C" w14:textId="77777777" w:rsidTr="00B91728">
        <w:trPr>
          <w:tblCellSpacing w:w="0" w:type="dxa"/>
        </w:trPr>
        <w:tc>
          <w:tcPr>
            <w:tcW w:w="4300" w:type="dxa"/>
            <w:hideMark/>
          </w:tcPr>
          <w:p w14:paraId="6E17E3D4" w14:textId="77777777" w:rsidR="00B91728" w:rsidRPr="00B91728" w:rsidRDefault="00B91728" w:rsidP="00B91728">
            <w:pPr>
              <w:spacing w:before="100" w:beforeAutospacing="1" w:after="100" w:afterAutospacing="1"/>
              <w:jc w:val="center"/>
              <w:rPr>
                <w:rFonts w:ascii="Times New Roman" w:hAnsi="Times New Roman" w:cs="Times New Roman"/>
              </w:rPr>
            </w:pPr>
            <w:r w:rsidRPr="00B91728">
              <w:rPr>
                <w:rFonts w:ascii="Times New Roman" w:hAnsi="Times New Roman" w:cs="Times New Roman"/>
                <w:b/>
                <w:bCs/>
              </w:rPr>
              <w:t>UBND tỉnh, thành phố</w:t>
            </w:r>
            <w:r w:rsidRPr="00B91728">
              <w:rPr>
                <w:rFonts w:ascii="Times New Roman" w:hAnsi="Times New Roman" w:cs="Times New Roman"/>
                <w:b/>
                <w:bCs/>
              </w:rPr>
              <w:br/>
              <w:t>………………</w:t>
            </w:r>
            <w:r w:rsidRPr="00B91728">
              <w:rPr>
                <w:rFonts w:ascii="Times New Roman" w:hAnsi="Times New Roman" w:cs="Times New Roman"/>
                <w:b/>
                <w:bCs/>
              </w:rPr>
              <w:br/>
              <w:t>-------</w:t>
            </w:r>
          </w:p>
        </w:tc>
        <w:tc>
          <w:tcPr>
            <w:tcW w:w="7060" w:type="dxa"/>
            <w:hideMark/>
          </w:tcPr>
          <w:p w14:paraId="258C3EFE" w14:textId="77777777" w:rsidR="00B91728" w:rsidRPr="00B91728" w:rsidRDefault="00B91728" w:rsidP="00B91728">
            <w:pPr>
              <w:spacing w:before="100" w:beforeAutospacing="1" w:after="100" w:afterAutospacing="1"/>
              <w:jc w:val="center"/>
              <w:rPr>
                <w:rFonts w:ascii="Times New Roman" w:hAnsi="Times New Roman" w:cs="Times New Roman"/>
              </w:rPr>
            </w:pPr>
            <w:r w:rsidRPr="00B91728">
              <w:rPr>
                <w:rFonts w:ascii="Times New Roman" w:hAnsi="Times New Roman" w:cs="Times New Roman"/>
                <w:b/>
                <w:bCs/>
              </w:rPr>
              <w:t>CỘNG HÒA XÃ HỘI CHỦ NGHĨA VIỆT NAM</w:t>
            </w:r>
            <w:r w:rsidRPr="00B91728">
              <w:rPr>
                <w:rFonts w:ascii="Times New Roman" w:hAnsi="Times New Roman" w:cs="Times New Roman"/>
                <w:b/>
                <w:bCs/>
              </w:rPr>
              <w:br/>
              <w:t>Độc lập - Tự do - Hạnh phúc</w:t>
            </w:r>
            <w:r w:rsidRPr="00B91728">
              <w:rPr>
                <w:rFonts w:ascii="Times New Roman" w:hAnsi="Times New Roman" w:cs="Times New Roman"/>
                <w:b/>
                <w:bCs/>
              </w:rPr>
              <w:br/>
              <w:t>---------------</w:t>
            </w:r>
          </w:p>
        </w:tc>
      </w:tr>
      <w:tr w:rsidR="00B91728" w:rsidRPr="00B91728" w14:paraId="0C4B2113" w14:textId="77777777" w:rsidTr="00B91728">
        <w:trPr>
          <w:tblCellSpacing w:w="0" w:type="dxa"/>
        </w:trPr>
        <w:tc>
          <w:tcPr>
            <w:tcW w:w="4300" w:type="dxa"/>
            <w:hideMark/>
          </w:tcPr>
          <w:p w14:paraId="4F5A7ACC" w14:textId="77777777" w:rsidR="00B91728" w:rsidRPr="00B91728" w:rsidRDefault="00B91728" w:rsidP="00B91728">
            <w:pPr>
              <w:spacing w:before="100" w:beforeAutospacing="1" w:after="100" w:afterAutospacing="1"/>
              <w:jc w:val="center"/>
              <w:rPr>
                <w:rFonts w:ascii="Times New Roman" w:hAnsi="Times New Roman" w:cs="Times New Roman"/>
              </w:rPr>
            </w:pPr>
            <w:r w:rsidRPr="00B91728">
              <w:rPr>
                <w:rFonts w:ascii="Times New Roman" w:hAnsi="Times New Roman" w:cs="Times New Roman"/>
              </w:rPr>
              <w:t>Số: ………</w:t>
            </w:r>
          </w:p>
        </w:tc>
        <w:tc>
          <w:tcPr>
            <w:tcW w:w="7060" w:type="dxa"/>
            <w:hideMark/>
          </w:tcPr>
          <w:p w14:paraId="5D25C032" w14:textId="77777777" w:rsidR="00B91728" w:rsidRPr="00B91728" w:rsidRDefault="00B91728" w:rsidP="00B91728">
            <w:pPr>
              <w:spacing w:before="100" w:beforeAutospacing="1" w:after="100" w:afterAutospacing="1"/>
              <w:jc w:val="right"/>
              <w:rPr>
                <w:rFonts w:ascii="Times New Roman" w:hAnsi="Times New Roman" w:cs="Times New Roman"/>
              </w:rPr>
            </w:pPr>
            <w:r w:rsidRPr="00B91728">
              <w:rPr>
                <w:rFonts w:ascii="Times New Roman" w:hAnsi="Times New Roman" w:cs="Times New Roman"/>
                <w:i/>
                <w:iCs/>
              </w:rPr>
              <w:t>………, ngày ….. tháng …… năm …..</w:t>
            </w:r>
          </w:p>
        </w:tc>
      </w:tr>
    </w:tbl>
    <w:p w14:paraId="39408063" w14:textId="77777777" w:rsidR="00B91728" w:rsidRPr="00B91728" w:rsidRDefault="00B91728" w:rsidP="00B91728">
      <w:pPr>
        <w:spacing w:before="100" w:beforeAutospacing="1" w:after="100" w:afterAutospacing="1"/>
        <w:rPr>
          <w:rFonts w:ascii="Times New Roman" w:hAnsi="Times New Roman" w:cs="Times New Roman"/>
        </w:rPr>
      </w:pPr>
    </w:p>
    <w:p w14:paraId="7A8A2F6D" w14:textId="77777777" w:rsidR="00B91728" w:rsidRPr="00B91728" w:rsidRDefault="00B91728" w:rsidP="00B91728">
      <w:pPr>
        <w:spacing w:before="100" w:beforeAutospacing="1" w:after="100" w:afterAutospacing="1"/>
        <w:jc w:val="center"/>
        <w:rPr>
          <w:rFonts w:ascii="Times New Roman" w:hAnsi="Times New Roman" w:cs="Times New Roman"/>
        </w:rPr>
      </w:pPr>
      <w:r w:rsidRPr="00B91728">
        <w:rPr>
          <w:rFonts w:ascii="Times New Roman" w:hAnsi="Times New Roman" w:cs="Times New Roman"/>
        </w:rPr>
        <w:t>Kính gửi: Bộ Xây dựng</w:t>
      </w:r>
    </w:p>
    <w:p w14:paraId="224A6428"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 xml:space="preserve">Ủy ban nhân dân tỉnh, thành phố……… đã nhận được Tờ trình số....ngày…. tháng... năm.... của Sở Xây dựng kèm theo hồ sơ đề nghị chấp thuận chủ trương đầu tư dự án </w:t>
      </w:r>
      <w:r w:rsidRPr="00B91728">
        <w:rPr>
          <w:rFonts w:ascii="Times New Roman" w:hAnsi="Times New Roman" w:cs="Times New Roman"/>
          <w:i/>
          <w:iCs/>
        </w:rPr>
        <w:t>(tên dự án)</w:t>
      </w:r>
      <w:r w:rsidRPr="00B91728">
        <w:rPr>
          <w:rFonts w:ascii="Times New Roman" w:hAnsi="Times New Roman" w:cs="Times New Roman"/>
        </w:rPr>
        <w:t xml:space="preserve"> ………..</w:t>
      </w:r>
    </w:p>
    <w:p w14:paraId="1AF11A3D"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 Căn cứ Nghị định số 99/2015/NĐ-CP ngày 20 tháng 10 năm 2015 của Chính phủ quy định chi Tiết và hướng dẫn thi hành một số Điều của Luật Nhà ở;</w:t>
      </w:r>
    </w:p>
    <w:p w14:paraId="2E88697B"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 Căn cứ Thông tư số 19/2016/TT-BXD ngày 30 tháng 6 năm 2016 của Bộ Xây dựng hướng dẫn thực hiện một số nội dung của Luật Nhà ở và Nghị định số 99/2015/NĐ-CP quy định chi Tiết và hướng dẫn thi hành một số Điều của Luật Nhà ở;</w:t>
      </w:r>
    </w:p>
    <w:p w14:paraId="42436CEC"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 Căn cứ pháp lý khác có liên quan ………………..</w:t>
      </w:r>
    </w:p>
    <w:p w14:paraId="2FB68063"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 xml:space="preserve">Trên cơ sở nội dung hồ sơ đề nghị chấp thuận chủ trương đầu tư dự án và ý kiến của các cơ quan có liên quan, Ủy ban nhân dân tỉnh, thành phố….. đề nghị Bộ Xây dựng thẩm định và trình Thủ tướng Chính phủ xem xét, chấp thuận chủ trương đầu tư đối với dự án…… </w:t>
      </w:r>
      <w:r w:rsidRPr="00B91728">
        <w:rPr>
          <w:rFonts w:ascii="Times New Roman" w:hAnsi="Times New Roman" w:cs="Times New Roman"/>
          <w:i/>
          <w:iCs/>
        </w:rPr>
        <w:t>(tên dự án)</w:t>
      </w:r>
      <w:r w:rsidRPr="00B91728">
        <w:rPr>
          <w:rFonts w:ascii="Times New Roman" w:hAnsi="Times New Roman" w:cs="Times New Roman"/>
        </w:rPr>
        <w:t>…….. với các nội dung sau đây:</w:t>
      </w:r>
    </w:p>
    <w:p w14:paraId="076829F7"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1. Tên dự án: ………….</w:t>
      </w:r>
    </w:p>
    <w:p w14:paraId="421E8D98"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2. Hình thức đầu tư:</w:t>
      </w:r>
    </w:p>
    <w:p w14:paraId="292AE825"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3. Mục tiêu đầu tư xây dựng:</w:t>
      </w:r>
    </w:p>
    <w:p w14:paraId="6E18AACE"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4. Địa Điểm xây dựng:</w:t>
      </w:r>
    </w:p>
    <w:p w14:paraId="435D9919"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5. Quy mô dự án:</w:t>
      </w:r>
    </w:p>
    <w:p w14:paraId="78C71C16"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6. Diện tích sử dụng đất:</w:t>
      </w:r>
    </w:p>
    <w:p w14:paraId="098D6730"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7. Ranh giới sử dụng đất:</w:t>
      </w:r>
    </w:p>
    <w:p w14:paraId="10BC6532"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8. Quy mô dân số:</w:t>
      </w:r>
    </w:p>
    <w:p w14:paraId="2682F0F4"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9. Mật độ xây dựng:</w:t>
      </w:r>
    </w:p>
    <w:p w14:paraId="0862868D"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10. Hệ số sử dụng đất:</w:t>
      </w:r>
    </w:p>
    <w:p w14:paraId="46D094C2"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11. Tỷ lệ và số lượng các loại nhà ở:</w:t>
      </w:r>
    </w:p>
    <w:p w14:paraId="4AE79F88"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lastRenderedPageBreak/>
        <w:t>Tổng số lượng là:……… căn, tổng diện tích sàn xây dựng là: …….. m</w:t>
      </w:r>
      <w:r w:rsidRPr="00B91728">
        <w:rPr>
          <w:rFonts w:ascii="Times New Roman" w:hAnsi="Times New Roman" w:cs="Times New Roman"/>
          <w:vertAlign w:val="superscript"/>
        </w:rPr>
        <w:t>2</w:t>
      </w:r>
      <w:r w:rsidRPr="00B91728">
        <w:rPr>
          <w:rFonts w:ascii="Times New Roman" w:hAnsi="Times New Roman" w:cs="Times New Roman"/>
        </w:rPr>
        <w:t xml:space="preserve"> và tỷ lệ các loại nhà ở trong dự án (bao gồm nhà ở riêng lẻ, nhà biệt thự, căn hộ chung cư), cụ thể như sau: ………….</w:t>
      </w:r>
    </w:p>
    <w:p w14:paraId="32E00211"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12. Phương án tiêu thụ sản phẩm:</w:t>
      </w:r>
    </w:p>
    <w:p w14:paraId="56BC21F6"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13. Khu vực để xe công cộng và để xe cho các hộ gia đình, cá nhân:</w:t>
      </w:r>
    </w:p>
    <w:p w14:paraId="0A6FC7C4"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14. Các công trình hạ tầng kỹ thuật:</w:t>
      </w:r>
    </w:p>
    <w:p w14:paraId="7D4F652B"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15. Các công trình hạ tầng xã hội, gồm:</w:t>
      </w:r>
    </w:p>
    <w:p w14:paraId="69E920F3"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a) Công trình hạ tầng xã hội do chủ đầu tư xây dựng:</w:t>
      </w:r>
    </w:p>
    <w:p w14:paraId="2FA1EDB5"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b) Công trình hạ tầng xã hội do chính quyền chịu trách nhiệm xây dựng và thời gian phải hoàn thành việc xây dựng:</w:t>
      </w:r>
    </w:p>
    <w:p w14:paraId="72291404"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16. Diện tích đất dành để xây dựng nhà ở xã hội hoặc diện tích sàn xây dựng nhà ở dành để làm nhà ở xã hội …… m</w:t>
      </w:r>
      <w:r w:rsidRPr="00B91728">
        <w:rPr>
          <w:rFonts w:ascii="Times New Roman" w:hAnsi="Times New Roman" w:cs="Times New Roman"/>
          <w:vertAlign w:val="superscript"/>
        </w:rPr>
        <w:t>2</w:t>
      </w:r>
      <w:r w:rsidRPr="00B91728">
        <w:rPr>
          <w:rFonts w:ascii="Times New Roman" w:hAnsi="Times New Roman" w:cs="Times New Roman"/>
        </w:rPr>
        <w:t xml:space="preserve"> (nếu có):</w:t>
      </w:r>
    </w:p>
    <w:p w14:paraId="2CF1C06F"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17. Thời gian và tiến độ thực hiện:</w:t>
      </w:r>
    </w:p>
    <w:p w14:paraId="51703A37"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18. Ưu đãi của Nhà nước (nếu có):</w:t>
      </w:r>
    </w:p>
    <w:p w14:paraId="59762C4A"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19. Trách nhiệm của nhà đầu tư đối với dự án:</w:t>
      </w:r>
    </w:p>
    <w:p w14:paraId="258E0AB2"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20. Trách nhiệm của chính quyền địa phương đối với dự án:</w:t>
      </w:r>
    </w:p>
    <w:p w14:paraId="553D1326"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t>21. Các vấn đề liên quan khác:</w:t>
      </w:r>
    </w:p>
    <w:p w14:paraId="23147365"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i/>
          <w:iCs/>
        </w:rPr>
        <w:t>Gửi kèm theo văn bản này là hồ sơ đề nghị chấp thuận chủ trương đầu tư./.</w:t>
      </w:r>
    </w:p>
    <w:p w14:paraId="629BB451" w14:textId="77777777" w:rsidR="00B91728" w:rsidRPr="00B91728" w:rsidRDefault="00B91728" w:rsidP="00B91728">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5"/>
        <w:gridCol w:w="4545"/>
      </w:tblGrid>
      <w:tr w:rsidR="00B91728" w:rsidRPr="00B91728" w14:paraId="5F8EB418" w14:textId="77777777" w:rsidTr="00B91728">
        <w:trPr>
          <w:tblCellSpacing w:w="0" w:type="dxa"/>
        </w:trPr>
        <w:tc>
          <w:tcPr>
            <w:tcW w:w="5900" w:type="dxa"/>
            <w:hideMark/>
          </w:tcPr>
          <w:p w14:paraId="0A618456" w14:textId="77777777" w:rsidR="00B91728" w:rsidRPr="00B91728" w:rsidRDefault="00B91728" w:rsidP="00B91728">
            <w:pPr>
              <w:spacing w:before="100" w:beforeAutospacing="1" w:after="100" w:afterAutospacing="1"/>
              <w:rPr>
                <w:rFonts w:ascii="Times New Roman" w:hAnsi="Times New Roman" w:cs="Times New Roman"/>
              </w:rPr>
            </w:pPr>
            <w:r w:rsidRPr="00B91728">
              <w:rPr>
                <w:rFonts w:ascii="Times New Roman" w:hAnsi="Times New Roman" w:cs="Times New Roman"/>
              </w:rPr>
              <w:br/>
            </w:r>
            <w:r w:rsidRPr="00B91728">
              <w:rPr>
                <w:rFonts w:ascii="Times New Roman" w:hAnsi="Times New Roman" w:cs="Times New Roman"/>
                <w:b/>
                <w:bCs/>
                <w:i/>
                <w:iCs/>
              </w:rPr>
              <w:t>Nơi nhận:</w:t>
            </w:r>
            <w:r w:rsidRPr="00B91728">
              <w:rPr>
                <w:rFonts w:ascii="Times New Roman" w:hAnsi="Times New Roman" w:cs="Times New Roman"/>
              </w:rPr>
              <w:br/>
              <w:t>- ....</w:t>
            </w:r>
          </w:p>
        </w:tc>
        <w:tc>
          <w:tcPr>
            <w:tcW w:w="5900" w:type="dxa"/>
            <w:hideMark/>
          </w:tcPr>
          <w:p w14:paraId="5A1E82D9" w14:textId="77777777" w:rsidR="00B91728" w:rsidRPr="00B91728" w:rsidRDefault="00B91728" w:rsidP="00B91728">
            <w:pPr>
              <w:spacing w:before="100" w:beforeAutospacing="1" w:after="100" w:afterAutospacing="1"/>
              <w:jc w:val="center"/>
              <w:rPr>
                <w:rFonts w:ascii="Times New Roman" w:hAnsi="Times New Roman" w:cs="Times New Roman"/>
              </w:rPr>
            </w:pPr>
            <w:r w:rsidRPr="00B91728">
              <w:rPr>
                <w:rFonts w:ascii="Times New Roman" w:hAnsi="Times New Roman" w:cs="Times New Roman"/>
                <w:b/>
                <w:bCs/>
              </w:rPr>
              <w:t>Chủ tịch UBND...</w:t>
            </w:r>
            <w:r w:rsidRPr="00B91728">
              <w:rPr>
                <w:rFonts w:ascii="Times New Roman" w:hAnsi="Times New Roman" w:cs="Times New Roman"/>
              </w:rPr>
              <w:br/>
            </w:r>
            <w:r w:rsidRPr="00B91728">
              <w:rPr>
                <w:rFonts w:ascii="Times New Roman" w:hAnsi="Times New Roman" w:cs="Times New Roman"/>
                <w:i/>
                <w:iCs/>
              </w:rPr>
              <w:t>(Ký tên, đóng dấu)</w:t>
            </w:r>
          </w:p>
        </w:tc>
      </w:tr>
    </w:tbl>
    <w:p w14:paraId="009FE0D4" w14:textId="77777777" w:rsidR="005E3F66" w:rsidRDefault="005E3F66">
      <w:bookmarkStart w:id="0" w:name="_GoBack"/>
      <w:bookmarkEnd w:id="0"/>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28"/>
    <w:rsid w:val="005E3F66"/>
    <w:rsid w:val="00761CD4"/>
    <w:rsid w:val="00B91728"/>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5B40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72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252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1970</Characters>
  <Application>Microsoft Macintosh Word</Application>
  <DocSecurity>0</DocSecurity>
  <Lines>16</Lines>
  <Paragraphs>4</Paragraphs>
  <ScaleCrop>false</ScaleCrop>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2017-12-03T13:14:00Z</dcterms:created>
  <dcterms:modified xsi:type="dcterms:W3CDTF">2017-12-03T13:16:00Z</dcterms:modified>
</cp:coreProperties>
</file>